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DBD44" w14:textId="21A2F055" w:rsidR="00FB0F44" w:rsidRPr="00BC54E6" w:rsidRDefault="00FB0F44" w:rsidP="00AE60E7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1E7B4F">
        <w:rPr>
          <w:rFonts w:ascii="Arial" w:hAnsi="Arial" w:cs="Arial"/>
          <w:b/>
          <w:sz w:val="32"/>
          <w:szCs w:val="24"/>
        </w:rPr>
        <w:t>DATENBLATT</w:t>
      </w:r>
      <w:r w:rsidR="00933615">
        <w:rPr>
          <w:rFonts w:ascii="Arial" w:hAnsi="Arial" w:cs="Arial"/>
          <w:b/>
          <w:sz w:val="32"/>
          <w:szCs w:val="24"/>
        </w:rPr>
        <w:t xml:space="preserve"> </w:t>
      </w:r>
      <w:r w:rsidRPr="00933615">
        <w:rPr>
          <w:rFonts w:ascii="Arial" w:hAnsi="Arial" w:cs="Arial"/>
          <w:b/>
          <w:sz w:val="32"/>
          <w:szCs w:val="32"/>
        </w:rPr>
        <w:t>FACTORING</w:t>
      </w:r>
      <w:r w:rsidR="001B191D">
        <w:rPr>
          <w:rFonts w:ascii="Arial" w:hAnsi="Arial" w:cs="Arial"/>
          <w:b/>
          <w:sz w:val="28"/>
          <w:szCs w:val="24"/>
        </w:rPr>
        <w:t xml:space="preserve"> </w:t>
      </w:r>
    </w:p>
    <w:p w14:paraId="4912B351" w14:textId="77777777" w:rsidR="007474F2" w:rsidRPr="001B274B" w:rsidRDefault="007474F2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D760D8E" w14:textId="77777777" w:rsidR="00FB0F44" w:rsidRPr="00AC0C2F" w:rsidRDefault="001E7B4F" w:rsidP="00AE6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0C2F">
        <w:rPr>
          <w:rFonts w:ascii="Arial" w:hAnsi="Arial" w:cs="Arial"/>
          <w:b/>
          <w:sz w:val="24"/>
          <w:szCs w:val="24"/>
        </w:rPr>
        <w:t xml:space="preserve">Allgemeine </w:t>
      </w:r>
      <w:r w:rsidR="00FB0F44" w:rsidRPr="00AC0C2F">
        <w:rPr>
          <w:rFonts w:ascii="Arial" w:hAnsi="Arial" w:cs="Arial"/>
          <w:b/>
          <w:sz w:val="24"/>
          <w:szCs w:val="24"/>
        </w:rPr>
        <w:t>Angaben zum Forderungsverkäufer</w:t>
      </w: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FB0F44" w:rsidRPr="00AC0C2F" w14:paraId="557B64DB" w14:textId="77777777" w:rsidTr="00495088">
        <w:trPr>
          <w:trHeight w:val="340"/>
        </w:trPr>
        <w:tc>
          <w:tcPr>
            <w:tcW w:w="9212" w:type="dxa"/>
            <w:gridSpan w:val="2"/>
            <w:tcBorders>
              <w:bottom w:val="nil"/>
            </w:tcBorders>
            <w:vAlign w:val="center"/>
          </w:tcPr>
          <w:p w14:paraId="64F2E656" w14:textId="77777777" w:rsidR="00FB0F44" w:rsidRPr="00AC0C2F" w:rsidRDefault="00FB0F44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AC0C2F">
              <w:rPr>
                <w:rFonts w:ascii="Arial" w:hAnsi="Arial" w:cs="Arial"/>
                <w:sz w:val="20"/>
                <w:szCs w:val="24"/>
              </w:rPr>
              <w:t>Firmenname</w:t>
            </w:r>
          </w:p>
        </w:tc>
      </w:tr>
      <w:tr w:rsidR="00FB0F44" w:rsidRPr="00AC0C2F" w14:paraId="165A4BC1" w14:textId="77777777" w:rsidTr="00495088">
        <w:trPr>
          <w:trHeight w:val="340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D909CF" w14:textId="306C5471" w:rsidR="00FB0F44" w:rsidRPr="00AC0C2F" w:rsidRDefault="00AC23E1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AC0C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AC0C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C0C2F">
              <w:rPr>
                <w:rFonts w:ascii="Arial" w:hAnsi="Arial" w:cs="Arial"/>
                <w:sz w:val="24"/>
                <w:szCs w:val="24"/>
              </w:rPr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FB0F44" w:rsidRPr="00AC0C2F" w14:paraId="527654A6" w14:textId="77777777" w:rsidTr="00495088">
        <w:trPr>
          <w:trHeight w:val="340"/>
        </w:trPr>
        <w:tc>
          <w:tcPr>
            <w:tcW w:w="9212" w:type="dxa"/>
            <w:gridSpan w:val="2"/>
            <w:tcBorders>
              <w:top w:val="single" w:sz="4" w:space="0" w:color="auto"/>
            </w:tcBorders>
            <w:vAlign w:val="center"/>
          </w:tcPr>
          <w:p w14:paraId="2118E0D7" w14:textId="77777777" w:rsidR="00FB0F44" w:rsidRPr="00AC0C2F" w:rsidRDefault="00FB0F44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AC0C2F">
              <w:rPr>
                <w:rFonts w:ascii="Arial" w:hAnsi="Arial" w:cs="Arial"/>
                <w:sz w:val="20"/>
                <w:szCs w:val="24"/>
              </w:rPr>
              <w:t>Anschrift</w:t>
            </w:r>
          </w:p>
        </w:tc>
      </w:tr>
      <w:tr w:rsidR="00FB0F44" w:rsidRPr="00AC0C2F" w14:paraId="56F5F2A2" w14:textId="77777777" w:rsidTr="00495088">
        <w:trPr>
          <w:trHeight w:val="340"/>
        </w:trPr>
        <w:tc>
          <w:tcPr>
            <w:tcW w:w="9212" w:type="dxa"/>
            <w:gridSpan w:val="2"/>
            <w:tcBorders>
              <w:bottom w:val="nil"/>
            </w:tcBorders>
            <w:vAlign w:val="center"/>
          </w:tcPr>
          <w:p w14:paraId="209A3528" w14:textId="72BF7F69" w:rsidR="00FB0F44" w:rsidRPr="00AC0C2F" w:rsidRDefault="00CB6CE0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AC0C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C0C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C0C2F">
              <w:rPr>
                <w:rFonts w:ascii="Arial" w:hAnsi="Arial" w:cs="Arial"/>
                <w:sz w:val="24"/>
                <w:szCs w:val="24"/>
              </w:rPr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FB0F44" w:rsidRPr="00AC0C2F" w14:paraId="6276C1FD" w14:textId="77777777" w:rsidTr="00495088">
        <w:trPr>
          <w:trHeight w:val="340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46A060C" w14:textId="2D11A387" w:rsidR="00FB0F44" w:rsidRPr="00AC0C2F" w:rsidRDefault="00CB6CE0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AC0C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C0C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C0C2F">
              <w:rPr>
                <w:rFonts w:ascii="Arial" w:hAnsi="Arial" w:cs="Arial"/>
                <w:sz w:val="24"/>
                <w:szCs w:val="24"/>
              </w:rPr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FB0F44" w:rsidRPr="00AC0C2F" w14:paraId="04014C7D" w14:textId="77777777" w:rsidTr="00495088">
        <w:trPr>
          <w:trHeight w:val="340"/>
        </w:trPr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0FCF9A1" w14:textId="77777777" w:rsidR="00FB0F44" w:rsidRPr="00AC0C2F" w:rsidRDefault="00FB0F44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AC0C2F">
              <w:rPr>
                <w:rFonts w:ascii="Arial" w:hAnsi="Arial" w:cs="Arial"/>
                <w:sz w:val="20"/>
                <w:szCs w:val="24"/>
              </w:rPr>
              <w:t>Kontaktperson</w:t>
            </w:r>
          </w:p>
        </w:tc>
      </w:tr>
      <w:tr w:rsidR="00FB0F44" w:rsidRPr="00AC0C2F" w14:paraId="6FEBAE2A" w14:textId="77777777" w:rsidTr="00495088">
        <w:trPr>
          <w:trHeight w:val="340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0E01753" w14:textId="32CCB18D" w:rsidR="00FB0F44" w:rsidRPr="00AC0C2F" w:rsidRDefault="00CB6CE0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AC0C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C0C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C0C2F">
              <w:rPr>
                <w:rFonts w:ascii="Arial" w:hAnsi="Arial" w:cs="Arial"/>
                <w:sz w:val="24"/>
                <w:szCs w:val="24"/>
              </w:rPr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FB0F44" w:rsidRPr="00AC0C2F" w14:paraId="1250615A" w14:textId="77777777" w:rsidTr="00495088">
        <w:trPr>
          <w:trHeight w:val="340"/>
        </w:trPr>
        <w:tc>
          <w:tcPr>
            <w:tcW w:w="4606" w:type="dxa"/>
            <w:tcBorders>
              <w:top w:val="single" w:sz="4" w:space="0" w:color="auto"/>
            </w:tcBorders>
            <w:vAlign w:val="center"/>
          </w:tcPr>
          <w:p w14:paraId="3F856822" w14:textId="77777777" w:rsidR="00FB0F44" w:rsidRPr="00AC0C2F" w:rsidRDefault="00AE383C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AC0C2F">
              <w:rPr>
                <w:rFonts w:ascii="Arial" w:hAnsi="Arial" w:cs="Arial"/>
                <w:sz w:val="20"/>
                <w:szCs w:val="24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vAlign w:val="center"/>
          </w:tcPr>
          <w:p w14:paraId="7BF8C953" w14:textId="77777777" w:rsidR="00FB0F44" w:rsidRPr="00AC0C2F" w:rsidRDefault="007474F2" w:rsidP="00495088">
            <w:pPr>
              <w:rPr>
                <w:rFonts w:ascii="Arial" w:hAnsi="Arial" w:cs="Arial"/>
                <w:sz w:val="20"/>
                <w:szCs w:val="24"/>
              </w:rPr>
            </w:pPr>
            <w:r w:rsidRPr="00AC0C2F">
              <w:rPr>
                <w:rFonts w:ascii="Arial" w:hAnsi="Arial" w:cs="Arial"/>
                <w:sz w:val="20"/>
                <w:szCs w:val="24"/>
              </w:rPr>
              <w:t>E-Mail-Adresse</w:t>
            </w:r>
          </w:p>
        </w:tc>
      </w:tr>
      <w:tr w:rsidR="00FB0F44" w14:paraId="1AD7F83E" w14:textId="77777777" w:rsidTr="00495088">
        <w:trPr>
          <w:trHeight w:val="340"/>
        </w:trPr>
        <w:tc>
          <w:tcPr>
            <w:tcW w:w="4606" w:type="dxa"/>
            <w:vAlign w:val="center"/>
          </w:tcPr>
          <w:p w14:paraId="30B37843" w14:textId="5EDB8660" w:rsidR="00FB0F44" w:rsidRPr="00AC0C2F" w:rsidRDefault="00CB6CE0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AC0C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AC0C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C0C2F">
              <w:rPr>
                <w:rFonts w:ascii="Arial" w:hAnsi="Arial" w:cs="Arial"/>
                <w:sz w:val="24"/>
                <w:szCs w:val="24"/>
              </w:rPr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606" w:type="dxa"/>
            <w:vAlign w:val="center"/>
          </w:tcPr>
          <w:p w14:paraId="70196F83" w14:textId="329DE59C" w:rsidR="00FB0F44" w:rsidRDefault="00CB6CE0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AC0C2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C0C2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C0C2F">
              <w:rPr>
                <w:rFonts w:ascii="Arial" w:hAnsi="Arial" w:cs="Arial"/>
                <w:sz w:val="24"/>
                <w:szCs w:val="24"/>
              </w:rPr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C0C2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6A5B1B8B" w14:textId="77777777" w:rsidR="00FB0F44" w:rsidRPr="001B274B" w:rsidRDefault="00FB0F44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5098601" w14:textId="77777777" w:rsidR="001B191D" w:rsidRPr="001B274B" w:rsidRDefault="001B191D" w:rsidP="001B274B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966AA15" w14:textId="77A178F9" w:rsidR="00EB554A" w:rsidRPr="009001ED" w:rsidRDefault="002463FC" w:rsidP="00AE60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01ED">
        <w:rPr>
          <w:rFonts w:ascii="Arial" w:hAnsi="Arial" w:cs="Arial"/>
          <w:b/>
          <w:bCs/>
          <w:sz w:val="24"/>
          <w:szCs w:val="24"/>
        </w:rPr>
        <w:t>Umsatzerlöse des letzten abgelaufenen Geschäftsjahres</w:t>
      </w:r>
      <w:r w:rsidR="003C0853">
        <w:rPr>
          <w:rFonts w:ascii="Arial" w:hAnsi="Arial" w:cs="Arial"/>
          <w:b/>
          <w:bCs/>
          <w:sz w:val="24"/>
          <w:szCs w:val="24"/>
        </w:rPr>
        <w:t xml:space="preserve">  </w:t>
      </w:r>
      <w:r w:rsidR="003C0853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C0853">
        <w:rPr>
          <w:rFonts w:ascii="Arial" w:hAnsi="Arial" w:cs="Arial"/>
          <w:sz w:val="24"/>
          <w:szCs w:val="24"/>
        </w:rPr>
        <w:instrText xml:space="preserve"> FORMTEXT </w:instrText>
      </w:r>
      <w:r w:rsidR="003C0853">
        <w:rPr>
          <w:rFonts w:ascii="Arial" w:hAnsi="Arial" w:cs="Arial"/>
          <w:sz w:val="24"/>
          <w:szCs w:val="24"/>
        </w:rPr>
      </w:r>
      <w:r w:rsidR="003C0853">
        <w:rPr>
          <w:rFonts w:ascii="Arial" w:hAnsi="Arial" w:cs="Arial"/>
          <w:sz w:val="24"/>
          <w:szCs w:val="24"/>
        </w:rPr>
        <w:fldChar w:fldCharType="separate"/>
      </w:r>
      <w:r w:rsidR="003C0853">
        <w:rPr>
          <w:rFonts w:ascii="Arial" w:hAnsi="Arial" w:cs="Arial"/>
          <w:noProof/>
          <w:sz w:val="24"/>
          <w:szCs w:val="24"/>
        </w:rPr>
        <w:t> </w:t>
      </w:r>
      <w:r w:rsidR="003C0853">
        <w:rPr>
          <w:rFonts w:ascii="Arial" w:hAnsi="Arial" w:cs="Arial"/>
          <w:noProof/>
          <w:sz w:val="24"/>
          <w:szCs w:val="24"/>
        </w:rPr>
        <w:t> </w:t>
      </w:r>
      <w:r w:rsidR="003C0853">
        <w:rPr>
          <w:rFonts w:ascii="Arial" w:hAnsi="Arial" w:cs="Arial"/>
          <w:noProof/>
          <w:sz w:val="24"/>
          <w:szCs w:val="24"/>
        </w:rPr>
        <w:t> </w:t>
      </w:r>
      <w:r w:rsidR="003C0853">
        <w:rPr>
          <w:rFonts w:ascii="Arial" w:hAnsi="Arial" w:cs="Arial"/>
          <w:noProof/>
          <w:sz w:val="24"/>
          <w:szCs w:val="24"/>
        </w:rPr>
        <w:t> </w:t>
      </w:r>
      <w:r w:rsidR="003C0853">
        <w:rPr>
          <w:rFonts w:ascii="Arial" w:hAnsi="Arial" w:cs="Arial"/>
          <w:noProof/>
          <w:sz w:val="24"/>
          <w:szCs w:val="24"/>
        </w:rPr>
        <w:t> </w:t>
      </w:r>
      <w:r w:rsidR="003C0853">
        <w:rPr>
          <w:rFonts w:ascii="Arial" w:hAnsi="Arial" w:cs="Arial"/>
          <w:sz w:val="24"/>
          <w:szCs w:val="24"/>
        </w:rPr>
        <w:fldChar w:fldCharType="end"/>
      </w:r>
    </w:p>
    <w:tbl>
      <w:tblPr>
        <w:tblStyle w:val="Tabellenraster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902AA" w14:paraId="61BAF7B7" w14:textId="77777777" w:rsidTr="003C0853">
        <w:trPr>
          <w:trHeight w:val="945"/>
        </w:trPr>
        <w:tc>
          <w:tcPr>
            <w:tcW w:w="9067" w:type="dxa"/>
            <w:vAlign w:val="center"/>
          </w:tcPr>
          <w:p w14:paraId="5802B91C" w14:textId="77777777" w:rsidR="003C7E3F" w:rsidRDefault="002463FC" w:rsidP="00D31CB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EUR 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6"/>
          </w:p>
          <w:p w14:paraId="22DC184C" w14:textId="7B4D7DEE" w:rsidR="002463FC" w:rsidRDefault="002463FC" w:rsidP="00D31CB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Davon für den Verkauf im </w:t>
            </w:r>
            <w:r w:rsidR="007D2D19">
              <w:rPr>
                <w:rFonts w:ascii="Arial" w:hAnsi="Arial" w:cs="Arial"/>
                <w:sz w:val="20"/>
                <w:szCs w:val="24"/>
              </w:rPr>
              <w:t xml:space="preserve">Rahmen des </w:t>
            </w:r>
            <w:r>
              <w:rPr>
                <w:rFonts w:ascii="Arial" w:hAnsi="Arial" w:cs="Arial"/>
                <w:sz w:val="20"/>
                <w:szCs w:val="24"/>
              </w:rPr>
              <w:t>Factoring</w:t>
            </w:r>
            <w:r w:rsidR="007D2D19">
              <w:rPr>
                <w:rFonts w:ascii="Arial" w:hAnsi="Arial" w:cs="Arial"/>
                <w:sz w:val="20"/>
                <w:szCs w:val="24"/>
              </w:rPr>
              <w:t>s</w:t>
            </w:r>
            <w:r>
              <w:rPr>
                <w:rFonts w:ascii="Arial" w:hAnsi="Arial" w:cs="Arial"/>
                <w:sz w:val="20"/>
                <w:szCs w:val="24"/>
              </w:rPr>
              <w:t xml:space="preserve"> vorgesehen</w:t>
            </w:r>
          </w:p>
          <w:p w14:paraId="1297B9AE" w14:textId="5E6C1379" w:rsidR="002463FC" w:rsidRPr="002463FC" w:rsidRDefault="002463FC" w:rsidP="00D31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EUR 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14:paraId="4CFCDCF9" w14:textId="77777777" w:rsidR="001B274B" w:rsidRDefault="001B274B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BB6225D" w14:textId="77777777" w:rsidR="00495088" w:rsidRPr="00933615" w:rsidRDefault="00495088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550FE76" w14:textId="7F56024B" w:rsidR="00AE383C" w:rsidRPr="009001ED" w:rsidRDefault="00BC54E6" w:rsidP="00AE60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01ED">
        <w:rPr>
          <w:rFonts w:ascii="Arial" w:hAnsi="Arial" w:cs="Arial"/>
          <w:b/>
          <w:bCs/>
          <w:sz w:val="24"/>
          <w:szCs w:val="24"/>
        </w:rPr>
        <w:t>Debitoren</w:t>
      </w:r>
      <w:r w:rsidR="007474F2" w:rsidRPr="009001ED">
        <w:rPr>
          <w:rFonts w:ascii="Arial" w:hAnsi="Arial" w:cs="Arial"/>
          <w:b/>
          <w:bCs/>
          <w:sz w:val="24"/>
          <w:szCs w:val="24"/>
        </w:rPr>
        <w:t>struktur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8"/>
        <w:gridCol w:w="2514"/>
        <w:gridCol w:w="2520"/>
      </w:tblGrid>
      <w:tr w:rsidR="009001ED" w:rsidRPr="007474F2" w14:paraId="39495D2C" w14:textId="77777777" w:rsidTr="009001ED">
        <w:trPr>
          <w:trHeight w:val="340"/>
        </w:trPr>
        <w:tc>
          <w:tcPr>
            <w:tcW w:w="4028" w:type="dxa"/>
            <w:vMerge w:val="restart"/>
            <w:tcBorders>
              <w:right w:val="nil"/>
            </w:tcBorders>
            <w:vAlign w:val="center"/>
          </w:tcPr>
          <w:p w14:paraId="7F3EC2F0" w14:textId="4901597D" w:rsidR="007474F2" w:rsidRPr="007474F2" w:rsidRDefault="007474F2" w:rsidP="007474F2">
            <w:pPr>
              <w:rPr>
                <w:rFonts w:ascii="Arial" w:hAnsi="Arial" w:cs="Arial"/>
                <w:sz w:val="16"/>
                <w:szCs w:val="24"/>
              </w:rPr>
            </w:pPr>
            <w:r w:rsidRPr="007474F2">
              <w:rPr>
                <w:rFonts w:ascii="Arial" w:hAnsi="Arial" w:cs="Arial"/>
                <w:sz w:val="20"/>
                <w:szCs w:val="24"/>
              </w:rPr>
              <w:t xml:space="preserve">Anzahl der </w:t>
            </w:r>
            <w:r w:rsidR="006430EA">
              <w:rPr>
                <w:rFonts w:ascii="Arial" w:hAnsi="Arial" w:cs="Arial"/>
                <w:sz w:val="20"/>
                <w:szCs w:val="24"/>
              </w:rPr>
              <w:t>Debitoren</w:t>
            </w:r>
          </w:p>
        </w:tc>
        <w:tc>
          <w:tcPr>
            <w:tcW w:w="2514" w:type="dxa"/>
            <w:tcBorders>
              <w:left w:val="nil"/>
              <w:bottom w:val="nil"/>
              <w:right w:val="nil"/>
            </w:tcBorders>
            <w:vAlign w:val="center"/>
          </w:tcPr>
          <w:p w14:paraId="25C97BBB" w14:textId="385C8E91" w:rsidR="007474F2" w:rsidRPr="00EB554A" w:rsidRDefault="006430EA" w:rsidP="00495088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gesamt</w:t>
            </w:r>
          </w:p>
        </w:tc>
        <w:tc>
          <w:tcPr>
            <w:tcW w:w="2520" w:type="dxa"/>
            <w:tcBorders>
              <w:left w:val="nil"/>
              <w:bottom w:val="nil"/>
            </w:tcBorders>
            <w:vAlign w:val="center"/>
          </w:tcPr>
          <w:p w14:paraId="3D9C893A" w14:textId="2E34C653" w:rsidR="007474F2" w:rsidRPr="00EB554A" w:rsidRDefault="006430EA" w:rsidP="00495088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Für Factoring vorgesehen</w:t>
            </w:r>
          </w:p>
        </w:tc>
      </w:tr>
      <w:tr w:rsidR="009001ED" w:rsidRPr="007474F2" w14:paraId="432A333C" w14:textId="77777777" w:rsidTr="0037410D">
        <w:trPr>
          <w:trHeight w:val="340"/>
        </w:trPr>
        <w:tc>
          <w:tcPr>
            <w:tcW w:w="4028" w:type="dxa"/>
            <w:vMerge/>
            <w:tcBorders>
              <w:bottom w:val="nil"/>
              <w:right w:val="nil"/>
            </w:tcBorders>
          </w:tcPr>
          <w:p w14:paraId="4E88386D" w14:textId="77777777" w:rsidR="007474F2" w:rsidRPr="007474F2" w:rsidRDefault="007474F2" w:rsidP="00AE60E7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98676" w14:textId="3EBCD534" w:rsidR="007474F2" w:rsidRPr="00EB554A" w:rsidRDefault="00CB6CE0" w:rsidP="00495088">
            <w:pPr>
              <w:rPr>
                <w:rFonts w:ascii="Arial" w:hAnsi="Arial" w:cs="Arial"/>
                <w:sz w:val="18"/>
                <w:szCs w:val="24"/>
              </w:rPr>
            </w:pP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7"/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4BD8470A" w14:textId="66E9B1DA" w:rsidR="0037410D" w:rsidRPr="0037410D" w:rsidRDefault="00CB6CE0" w:rsidP="00495088">
            <w:pPr>
              <w:rPr>
                <w:rFonts w:ascii="Arial" w:hAnsi="Arial" w:cs="Arial"/>
                <w:sz w:val="20"/>
                <w:szCs w:val="24"/>
              </w:rPr>
            </w:pP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8"/>
          </w:p>
        </w:tc>
      </w:tr>
      <w:tr w:rsidR="009001ED" w:rsidRPr="007474F2" w14:paraId="27CE802D" w14:textId="77777777" w:rsidTr="009001ED">
        <w:trPr>
          <w:trHeight w:val="340"/>
        </w:trPr>
        <w:tc>
          <w:tcPr>
            <w:tcW w:w="4028" w:type="dxa"/>
            <w:vMerge w:val="restart"/>
            <w:tcBorders>
              <w:right w:val="nil"/>
            </w:tcBorders>
            <w:vAlign w:val="center"/>
          </w:tcPr>
          <w:p w14:paraId="44FC4E27" w14:textId="708C5998" w:rsidR="007474F2" w:rsidRPr="007474F2" w:rsidRDefault="007474F2" w:rsidP="007474F2">
            <w:pPr>
              <w:rPr>
                <w:rFonts w:ascii="Arial" w:hAnsi="Arial" w:cs="Arial"/>
                <w:sz w:val="16"/>
                <w:szCs w:val="24"/>
              </w:rPr>
            </w:pPr>
            <w:r w:rsidRPr="00933615">
              <w:rPr>
                <w:rFonts w:ascii="Arial" w:hAnsi="Arial" w:cs="Arial"/>
                <w:sz w:val="20"/>
                <w:szCs w:val="24"/>
              </w:rPr>
              <w:t>Durchschnittlicher</w:t>
            </w:r>
            <w:r w:rsidR="00933615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Außenstand</w:t>
            </w:r>
          </w:p>
        </w:tc>
        <w:tc>
          <w:tcPr>
            <w:tcW w:w="2514" w:type="dxa"/>
            <w:tcBorders>
              <w:left w:val="nil"/>
              <w:bottom w:val="nil"/>
              <w:right w:val="nil"/>
            </w:tcBorders>
            <w:vAlign w:val="center"/>
          </w:tcPr>
          <w:p w14:paraId="1E4F0157" w14:textId="2536DCCE" w:rsidR="007474F2" w:rsidRPr="00EB554A" w:rsidRDefault="006430EA" w:rsidP="00495088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gesamt</w:t>
            </w:r>
          </w:p>
        </w:tc>
        <w:tc>
          <w:tcPr>
            <w:tcW w:w="2520" w:type="dxa"/>
            <w:tcBorders>
              <w:left w:val="nil"/>
              <w:bottom w:val="nil"/>
            </w:tcBorders>
            <w:vAlign w:val="center"/>
          </w:tcPr>
          <w:p w14:paraId="57F331E8" w14:textId="3176D717" w:rsidR="007474F2" w:rsidRPr="00EB554A" w:rsidRDefault="006430EA" w:rsidP="00495088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Für Factoring vorgesehen</w:t>
            </w:r>
          </w:p>
        </w:tc>
      </w:tr>
      <w:tr w:rsidR="009001ED" w:rsidRPr="007474F2" w14:paraId="4EDFA2B2" w14:textId="77777777" w:rsidTr="009001ED">
        <w:trPr>
          <w:trHeight w:val="340"/>
        </w:trPr>
        <w:tc>
          <w:tcPr>
            <w:tcW w:w="4028" w:type="dxa"/>
            <w:vMerge/>
            <w:tcBorders>
              <w:right w:val="nil"/>
            </w:tcBorders>
          </w:tcPr>
          <w:p w14:paraId="38181198" w14:textId="77777777" w:rsidR="007474F2" w:rsidRPr="007474F2" w:rsidRDefault="007474F2" w:rsidP="00F30693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right w:val="nil"/>
            </w:tcBorders>
            <w:vAlign w:val="center"/>
          </w:tcPr>
          <w:p w14:paraId="0E67C67E" w14:textId="2B9CE9A8" w:rsidR="007474F2" w:rsidRPr="00CB6CE0" w:rsidRDefault="00CB6CE0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9"/>
          </w:p>
        </w:tc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14:paraId="3E36942F" w14:textId="28E3D709" w:rsidR="007474F2" w:rsidRPr="00CB6CE0" w:rsidRDefault="00CB6CE0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0"/>
          </w:p>
        </w:tc>
      </w:tr>
      <w:tr w:rsidR="003C0853" w:rsidRPr="007474F2" w14:paraId="3BA2577E" w14:textId="77777777" w:rsidTr="00BD2DCD">
        <w:trPr>
          <w:trHeight w:val="690"/>
        </w:trPr>
        <w:tc>
          <w:tcPr>
            <w:tcW w:w="9062" w:type="dxa"/>
            <w:gridSpan w:val="3"/>
            <w:vAlign w:val="center"/>
          </w:tcPr>
          <w:p w14:paraId="0B18FFD0" w14:textId="40651D2D" w:rsidR="003C0853" w:rsidRDefault="003C0853" w:rsidP="003C085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Durchschnittliche Anzahl der </w:t>
            </w:r>
            <w:r w:rsidR="008F314A">
              <w:rPr>
                <w:rFonts w:ascii="Arial" w:hAnsi="Arial" w:cs="Arial"/>
                <w:sz w:val="20"/>
                <w:szCs w:val="24"/>
              </w:rPr>
              <w:t xml:space="preserve">                   </w:t>
            </w:r>
            <w:r>
              <w:rPr>
                <w:rFonts w:ascii="Arial" w:hAnsi="Arial" w:cs="Arial"/>
                <w:sz w:val="20"/>
                <w:szCs w:val="24"/>
              </w:rPr>
              <w:t xml:space="preserve">      gesamt                                  </w:t>
            </w:r>
            <w:r w:rsidRPr="003C0853">
              <w:rPr>
                <w:rFonts w:ascii="Arial" w:hAnsi="Arial" w:cs="Arial"/>
                <w:sz w:val="18"/>
                <w:szCs w:val="18"/>
              </w:rPr>
              <w:t>Für Factoring vorgesehen</w:t>
            </w:r>
            <w:r>
              <w:rPr>
                <w:rFonts w:ascii="Arial" w:hAnsi="Arial" w:cs="Arial"/>
                <w:sz w:val="20"/>
                <w:szCs w:val="24"/>
              </w:rPr>
              <w:t xml:space="preserve">   </w:t>
            </w:r>
          </w:p>
          <w:p w14:paraId="3AE699AD" w14:textId="6309EA71" w:rsidR="003C0853" w:rsidRPr="003C0853" w:rsidRDefault="008F314A" w:rsidP="007474F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monatlichen </w:t>
            </w:r>
            <w:r w:rsidR="003C0853">
              <w:rPr>
                <w:rFonts w:ascii="Arial" w:hAnsi="Arial" w:cs="Arial"/>
                <w:sz w:val="20"/>
                <w:szCs w:val="24"/>
              </w:rPr>
              <w:t xml:space="preserve">Rechnungen                                </w:t>
            </w:r>
            <w:r w:rsidR="003C0853"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3C0853"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3C0853" w:rsidRPr="001C06F0">
              <w:rPr>
                <w:rFonts w:ascii="Arial" w:hAnsi="Arial" w:cs="Arial"/>
                <w:sz w:val="20"/>
                <w:szCs w:val="24"/>
              </w:rPr>
            </w:r>
            <w:r w:rsidR="003C0853"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3C0853"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3C0853"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3C0853"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3C0853"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3C0853"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3C0853"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1"/>
            <w:r w:rsidR="003C0853">
              <w:rPr>
                <w:rFonts w:ascii="Arial" w:hAnsi="Arial" w:cs="Arial"/>
                <w:sz w:val="20"/>
                <w:szCs w:val="24"/>
              </w:rPr>
              <w:t xml:space="preserve">                                   </w:t>
            </w:r>
            <w:r w:rsidR="003C0853"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C0853"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3C0853" w:rsidRPr="001C06F0">
              <w:rPr>
                <w:rFonts w:ascii="Arial" w:hAnsi="Arial" w:cs="Arial"/>
                <w:sz w:val="20"/>
                <w:szCs w:val="24"/>
              </w:rPr>
            </w:r>
            <w:r w:rsidR="003C0853"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3C0853"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3C0853"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3C0853"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3C0853"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3C0853"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3C0853"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3C0853" w:rsidRPr="007474F2" w14:paraId="6342F466" w14:textId="77777777" w:rsidTr="009001ED">
        <w:trPr>
          <w:trHeight w:val="690"/>
        </w:trPr>
        <w:tc>
          <w:tcPr>
            <w:tcW w:w="4028" w:type="dxa"/>
            <w:tcBorders>
              <w:right w:val="nil"/>
            </w:tcBorders>
            <w:vAlign w:val="center"/>
          </w:tcPr>
          <w:p w14:paraId="4F858EF0" w14:textId="332DA363" w:rsidR="003C0853" w:rsidRDefault="003C0853" w:rsidP="003C085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Durchschnittliche Rechnungshöhe</w:t>
            </w:r>
          </w:p>
          <w:p w14:paraId="1A39649C" w14:textId="51C97BDB" w:rsidR="003C0853" w:rsidRPr="00315644" w:rsidRDefault="003C0853" w:rsidP="003C0853">
            <w:pPr>
              <w:rPr>
                <w:rFonts w:ascii="Arial" w:hAnsi="Arial" w:cs="Arial"/>
                <w:sz w:val="20"/>
                <w:szCs w:val="24"/>
              </w:rPr>
            </w:pPr>
            <w:r w:rsidRPr="00315644">
              <w:rPr>
                <w:rFonts w:ascii="Arial" w:hAnsi="Arial" w:cs="Arial"/>
                <w:sz w:val="16"/>
                <w:szCs w:val="16"/>
              </w:rPr>
              <w:t>(der für Factoring vorgesehenen Debitoren)</w:t>
            </w:r>
          </w:p>
        </w:tc>
        <w:tc>
          <w:tcPr>
            <w:tcW w:w="5034" w:type="dxa"/>
            <w:gridSpan w:val="2"/>
            <w:tcBorders>
              <w:left w:val="nil"/>
            </w:tcBorders>
            <w:vAlign w:val="center"/>
          </w:tcPr>
          <w:p w14:paraId="26D562FB" w14:textId="39A16543" w:rsidR="003C0853" w:rsidRPr="00EB554A" w:rsidRDefault="003C0853" w:rsidP="003C0853">
            <w:pPr>
              <w:rPr>
                <w:rFonts w:ascii="Arial" w:hAnsi="Arial" w:cs="Arial"/>
                <w:sz w:val="18"/>
                <w:szCs w:val="24"/>
              </w:rPr>
            </w:pPr>
            <w:r w:rsidRPr="00EB554A">
              <w:rPr>
                <w:rFonts w:ascii="Arial" w:hAnsi="Arial" w:cs="Arial"/>
                <w:sz w:val="18"/>
                <w:szCs w:val="24"/>
              </w:rPr>
              <w:t>EUR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4"/>
              </w:rPr>
              <w:t xml:space="preserve">                bis        </w:t>
            </w:r>
            <w:r w:rsidRPr="00EB554A">
              <w:rPr>
                <w:rFonts w:ascii="Arial" w:hAnsi="Arial" w:cs="Arial"/>
                <w:sz w:val="18"/>
                <w:szCs w:val="24"/>
              </w:rPr>
              <w:t>EUR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  <w:r>
              <w:rPr>
                <w:rFonts w:ascii="Arial" w:hAnsi="Arial" w:cs="Arial"/>
                <w:sz w:val="20"/>
                <w:szCs w:val="24"/>
              </w:rPr>
              <w:t xml:space="preserve">         </w:t>
            </w:r>
          </w:p>
        </w:tc>
      </w:tr>
      <w:tr w:rsidR="003C0853" w:rsidRPr="007474F2" w14:paraId="14E89DCD" w14:textId="77777777" w:rsidTr="009001ED">
        <w:trPr>
          <w:trHeight w:val="690"/>
        </w:trPr>
        <w:tc>
          <w:tcPr>
            <w:tcW w:w="4028" w:type="dxa"/>
            <w:tcBorders>
              <w:right w:val="nil"/>
            </w:tcBorders>
            <w:vAlign w:val="center"/>
          </w:tcPr>
          <w:p w14:paraId="30FDC5F3" w14:textId="53DBC5D1" w:rsidR="003C0853" w:rsidRDefault="003C0853" w:rsidP="003C085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Durchschnittliches Zahlungsziel       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  <w:r>
              <w:rPr>
                <w:rFonts w:ascii="Arial" w:hAnsi="Arial" w:cs="Arial"/>
                <w:sz w:val="20"/>
                <w:szCs w:val="24"/>
              </w:rPr>
              <w:t xml:space="preserve">                            </w:t>
            </w:r>
          </w:p>
        </w:tc>
        <w:tc>
          <w:tcPr>
            <w:tcW w:w="5034" w:type="dxa"/>
            <w:gridSpan w:val="2"/>
            <w:tcBorders>
              <w:left w:val="nil"/>
            </w:tcBorders>
            <w:vAlign w:val="center"/>
          </w:tcPr>
          <w:p w14:paraId="129FBB7E" w14:textId="047AE968" w:rsidR="003C0853" w:rsidRPr="001C06F0" w:rsidRDefault="003C0853" w:rsidP="003C085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             Max. Zahlungsziel     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CA09E7" w:rsidRPr="007474F2" w14:paraId="7ABD2915" w14:textId="77777777" w:rsidTr="00835384">
        <w:trPr>
          <w:trHeight w:val="690"/>
        </w:trPr>
        <w:tc>
          <w:tcPr>
            <w:tcW w:w="9062" w:type="dxa"/>
            <w:gridSpan w:val="3"/>
            <w:vAlign w:val="center"/>
          </w:tcPr>
          <w:p w14:paraId="5CC7DEDA" w14:textId="24667832" w:rsidR="00CA09E7" w:rsidRPr="001C06F0" w:rsidRDefault="00CA09E7" w:rsidP="0037410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Sitz der Debitoren</w:t>
            </w:r>
            <w:r w:rsidR="0037410D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7410D" w:rsidRPr="0077286F">
              <w:rPr>
                <w:rFonts w:ascii="Arial" w:hAnsi="Arial" w:cs="Arial"/>
                <w:sz w:val="20"/>
                <w:szCs w:val="24"/>
              </w:rPr>
              <w:t>(Land)</w:t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7410D" w:rsidRPr="0077286F">
              <w:rPr>
                <w:rFonts w:ascii="Arial" w:hAnsi="Arial" w:cs="Arial"/>
                <w:sz w:val="20"/>
                <w:szCs w:val="24"/>
              </w:rPr>
              <w:t>insgesamt</w:t>
            </w:r>
            <w:r w:rsidRPr="0037410D">
              <w:rPr>
                <w:rFonts w:ascii="Arial" w:hAnsi="Arial" w:cs="Arial"/>
                <w:color w:val="FF0000"/>
                <w:sz w:val="20"/>
                <w:szCs w:val="24"/>
              </w:rPr>
              <w:t xml:space="preserve"> </w:t>
            </w:r>
            <w:r w:rsidRPr="0037410D">
              <w:rPr>
                <w:rFonts w:ascii="Arial" w:hAnsi="Arial" w:cs="Arial"/>
                <w:color w:val="FF0000"/>
                <w:sz w:val="2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10D">
              <w:rPr>
                <w:rFonts w:ascii="Arial" w:hAnsi="Arial" w:cs="Arial"/>
                <w:color w:val="FF0000"/>
                <w:sz w:val="20"/>
                <w:szCs w:val="24"/>
              </w:rPr>
              <w:instrText xml:space="preserve"> FORMTEXT </w:instrText>
            </w:r>
            <w:r w:rsidRPr="0037410D">
              <w:rPr>
                <w:rFonts w:ascii="Arial" w:hAnsi="Arial" w:cs="Arial"/>
                <w:color w:val="FF0000"/>
                <w:sz w:val="20"/>
                <w:szCs w:val="24"/>
              </w:rPr>
            </w:r>
            <w:r w:rsidRPr="0037410D">
              <w:rPr>
                <w:rFonts w:ascii="Arial" w:hAnsi="Arial" w:cs="Arial"/>
                <w:color w:val="FF0000"/>
                <w:sz w:val="20"/>
                <w:szCs w:val="24"/>
              </w:rPr>
              <w:fldChar w:fldCharType="separate"/>
            </w:r>
            <w:r w:rsidRPr="0037410D">
              <w:rPr>
                <w:rFonts w:ascii="Arial" w:hAnsi="Arial" w:cs="Arial"/>
                <w:noProof/>
                <w:color w:val="FF0000"/>
                <w:sz w:val="20"/>
                <w:szCs w:val="24"/>
              </w:rPr>
              <w:t> </w:t>
            </w:r>
            <w:r w:rsidRPr="0037410D">
              <w:rPr>
                <w:rFonts w:ascii="Arial" w:hAnsi="Arial" w:cs="Arial"/>
                <w:noProof/>
                <w:color w:val="FF0000"/>
                <w:sz w:val="20"/>
                <w:szCs w:val="24"/>
              </w:rPr>
              <w:t> </w:t>
            </w:r>
            <w:r w:rsidRPr="0037410D">
              <w:rPr>
                <w:rFonts w:ascii="Arial" w:hAnsi="Arial" w:cs="Arial"/>
                <w:noProof/>
                <w:color w:val="FF0000"/>
                <w:sz w:val="20"/>
                <w:szCs w:val="24"/>
              </w:rPr>
              <w:t> </w:t>
            </w:r>
            <w:r w:rsidRPr="0037410D">
              <w:rPr>
                <w:rFonts w:ascii="Arial" w:hAnsi="Arial" w:cs="Arial"/>
                <w:noProof/>
                <w:color w:val="FF0000"/>
                <w:sz w:val="20"/>
                <w:szCs w:val="24"/>
              </w:rPr>
              <w:t> </w:t>
            </w:r>
            <w:r w:rsidRPr="0037410D">
              <w:rPr>
                <w:rFonts w:ascii="Arial" w:hAnsi="Arial" w:cs="Arial"/>
                <w:noProof/>
                <w:color w:val="FF0000"/>
                <w:sz w:val="20"/>
                <w:szCs w:val="24"/>
              </w:rPr>
              <w:t> </w:t>
            </w:r>
            <w:r w:rsidRPr="0037410D">
              <w:rPr>
                <w:rFonts w:ascii="Arial" w:hAnsi="Arial" w:cs="Arial"/>
                <w:color w:val="FF0000"/>
                <w:sz w:val="20"/>
                <w:szCs w:val="24"/>
              </w:rPr>
              <w:fldChar w:fldCharType="end"/>
            </w:r>
            <w:r w:rsidR="0037410D" w:rsidRPr="0037410D">
              <w:rPr>
                <w:rFonts w:ascii="Arial" w:hAnsi="Arial" w:cs="Arial"/>
                <w:color w:val="FF0000"/>
                <w:sz w:val="20"/>
                <w:szCs w:val="24"/>
              </w:rPr>
              <w:t xml:space="preserve">               </w:t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für Factoring vorgesehen   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06F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C06F0">
              <w:rPr>
                <w:rFonts w:ascii="Arial" w:hAnsi="Arial" w:cs="Arial"/>
                <w:sz w:val="20"/>
                <w:szCs w:val="24"/>
              </w:rPr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C06F0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37410D" w:rsidRPr="007474F2" w14:paraId="607AB15E" w14:textId="77777777" w:rsidTr="00835384">
        <w:trPr>
          <w:trHeight w:val="690"/>
        </w:trPr>
        <w:tc>
          <w:tcPr>
            <w:tcW w:w="9062" w:type="dxa"/>
            <w:gridSpan w:val="3"/>
            <w:vAlign w:val="center"/>
          </w:tcPr>
          <w:p w14:paraId="0C359A29" w14:textId="743C7A26" w:rsidR="0037410D" w:rsidRPr="0077286F" w:rsidRDefault="0037410D" w:rsidP="0037410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77286F">
              <w:rPr>
                <w:rFonts w:ascii="Arial" w:hAnsi="Arial" w:cs="Arial"/>
                <w:sz w:val="20"/>
                <w:szCs w:val="24"/>
              </w:rPr>
              <w:t xml:space="preserve">Besonderheiten? </w:t>
            </w:r>
          </w:p>
          <w:p w14:paraId="4A500141" w14:textId="4399D830" w:rsidR="0037410D" w:rsidRPr="0077286F" w:rsidRDefault="0037410D" w:rsidP="0037410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77286F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286F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Jahresbonifikationen</w:t>
            </w:r>
            <w:r w:rsidR="00AD1A92" w:rsidRPr="0077286F">
              <w:rPr>
                <w:rFonts w:ascii="Arial" w:hAnsi="Arial" w:cs="Arial"/>
                <w:sz w:val="20"/>
                <w:szCs w:val="24"/>
              </w:rPr>
              <w:t xml:space="preserve"> / hohe Abschläge</w:t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  </w:t>
            </w:r>
            <w:r w:rsidR="00AD1A92" w:rsidRPr="0077286F">
              <w:rPr>
                <w:rFonts w:ascii="Arial" w:hAnsi="Arial" w:cs="Arial"/>
                <w:sz w:val="20"/>
                <w:szCs w:val="24"/>
              </w:rPr>
              <w:t xml:space="preserve">         </w:t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    </w:t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286F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AC0C2F">
              <w:rPr>
                <w:rFonts w:ascii="Arial" w:hAnsi="Arial" w:cs="Arial"/>
                <w:sz w:val="20"/>
                <w:szCs w:val="24"/>
              </w:rPr>
              <w:t>nicht vorhanden</w:t>
            </w:r>
          </w:p>
          <w:p w14:paraId="6685F386" w14:textId="0F7E959F" w:rsidR="0037410D" w:rsidRPr="0077286F" w:rsidRDefault="0037410D" w:rsidP="0037410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77286F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286F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AC0C2F">
              <w:rPr>
                <w:rFonts w:ascii="Arial" w:hAnsi="Arial" w:cs="Arial"/>
                <w:sz w:val="20"/>
                <w:szCs w:val="24"/>
              </w:rPr>
              <w:t xml:space="preserve">Debitoren aus </w:t>
            </w:r>
            <w:r w:rsidRPr="0077286F">
              <w:rPr>
                <w:rFonts w:ascii="Arial" w:hAnsi="Arial" w:cs="Arial"/>
                <w:sz w:val="20"/>
                <w:szCs w:val="24"/>
              </w:rPr>
              <w:t>öffentliche</w:t>
            </w:r>
            <w:r w:rsidR="00AC0C2F">
              <w:rPr>
                <w:rFonts w:ascii="Arial" w:hAnsi="Arial" w:cs="Arial"/>
                <w:sz w:val="20"/>
                <w:szCs w:val="24"/>
              </w:rPr>
              <w:t>r</w:t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Hand                            </w:t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286F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häufiger Wechsel der Kunden</w:t>
            </w:r>
          </w:p>
          <w:p w14:paraId="69CDEC96" w14:textId="77777777" w:rsidR="00AD1A92" w:rsidRPr="0077286F" w:rsidRDefault="00AD1A92" w:rsidP="0037410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14:paraId="2E2227CD" w14:textId="5B3AA7D3" w:rsidR="00AD1A92" w:rsidRPr="0077286F" w:rsidRDefault="00AD1A92" w:rsidP="0037410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77286F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286F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………………………………………………………………………………………………….</w:t>
            </w:r>
          </w:p>
          <w:p w14:paraId="28BC7253" w14:textId="3B7A867B" w:rsidR="0037410D" w:rsidRPr="00AD1A92" w:rsidRDefault="0037410D" w:rsidP="0037410D">
            <w:pPr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</w:tbl>
    <w:p w14:paraId="79417441" w14:textId="77777777" w:rsidR="007474F2" w:rsidRDefault="007474F2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F15D3BA" w14:textId="77777777" w:rsidR="00495088" w:rsidRPr="001B274B" w:rsidRDefault="00495088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36878FC" w14:textId="345AFCB6" w:rsidR="007474F2" w:rsidRPr="009001ED" w:rsidRDefault="00EB554A" w:rsidP="00AE60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01ED">
        <w:rPr>
          <w:rFonts w:ascii="Arial" w:hAnsi="Arial" w:cs="Arial"/>
          <w:b/>
          <w:bCs/>
          <w:sz w:val="24"/>
          <w:szCs w:val="24"/>
        </w:rPr>
        <w:t>Warenkreditversicherung</w:t>
      </w: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EB554A" w14:paraId="6EDAE828" w14:textId="77777777" w:rsidTr="00495088">
        <w:trPr>
          <w:trHeight w:val="340"/>
        </w:trPr>
        <w:tc>
          <w:tcPr>
            <w:tcW w:w="4606" w:type="dxa"/>
            <w:tcBorders>
              <w:top w:val="single" w:sz="4" w:space="0" w:color="auto"/>
              <w:bottom w:val="nil"/>
            </w:tcBorders>
            <w:vAlign w:val="bottom"/>
          </w:tcPr>
          <w:p w14:paraId="39F64366" w14:textId="600D44A5" w:rsidR="00EB554A" w:rsidRPr="00EB554A" w:rsidRDefault="00276E8E" w:rsidP="0049508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"/>
            <w:r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3"/>
            <w:r w:rsidR="00EB554A" w:rsidRPr="001B274B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EB554A">
              <w:rPr>
                <w:rFonts w:ascii="Arial" w:hAnsi="Arial" w:cs="Arial"/>
                <w:sz w:val="20"/>
                <w:szCs w:val="24"/>
              </w:rPr>
              <w:t>abgeschlossen</w:t>
            </w:r>
          </w:p>
        </w:tc>
        <w:tc>
          <w:tcPr>
            <w:tcW w:w="4606" w:type="dxa"/>
            <w:tcBorders>
              <w:top w:val="single" w:sz="4" w:space="0" w:color="auto"/>
              <w:bottom w:val="nil"/>
            </w:tcBorders>
            <w:vAlign w:val="bottom"/>
          </w:tcPr>
          <w:p w14:paraId="37847074" w14:textId="75F9E8D9" w:rsidR="00EB554A" w:rsidRPr="00AE383C" w:rsidRDefault="00276E8E" w:rsidP="0049508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"/>
            <w:r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4"/>
            <w:r w:rsidR="00EB554A" w:rsidRPr="001B274B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EB554A">
              <w:rPr>
                <w:rFonts w:ascii="Arial" w:hAnsi="Arial" w:cs="Arial"/>
                <w:sz w:val="20"/>
                <w:szCs w:val="24"/>
              </w:rPr>
              <w:t>nicht vorhanden</w:t>
            </w:r>
          </w:p>
        </w:tc>
      </w:tr>
      <w:tr w:rsidR="00EB554A" w14:paraId="247FD509" w14:textId="77777777" w:rsidTr="00495088">
        <w:trPr>
          <w:trHeight w:val="340"/>
        </w:trPr>
        <w:tc>
          <w:tcPr>
            <w:tcW w:w="4606" w:type="dxa"/>
            <w:tcBorders>
              <w:top w:val="nil"/>
              <w:bottom w:val="nil"/>
            </w:tcBorders>
            <w:vAlign w:val="bottom"/>
          </w:tcPr>
          <w:p w14:paraId="5F093473" w14:textId="7657099A" w:rsidR="00EB554A" w:rsidRPr="00EB554A" w:rsidRDefault="00EB554A" w:rsidP="00EB554A">
            <w:pPr>
              <w:rPr>
                <w:rFonts w:ascii="Arial" w:hAnsi="Arial" w:cs="Arial"/>
                <w:sz w:val="18"/>
                <w:szCs w:val="24"/>
              </w:rPr>
            </w:pPr>
            <w:r w:rsidRPr="00EB554A">
              <w:rPr>
                <w:rFonts w:ascii="Arial" w:hAnsi="Arial" w:cs="Arial"/>
                <w:sz w:val="18"/>
                <w:szCs w:val="24"/>
              </w:rPr>
              <w:t xml:space="preserve">Versicherungsunternehmen </w:t>
            </w:r>
            <w:r w:rsidR="00CB6CE0" w:rsidRPr="00CB6CE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CB6CE0" w:rsidRPr="00CB6CE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CB6CE0" w:rsidRPr="00CB6CE0">
              <w:rPr>
                <w:rFonts w:ascii="Arial" w:hAnsi="Arial" w:cs="Arial"/>
                <w:sz w:val="20"/>
                <w:szCs w:val="24"/>
              </w:rPr>
            </w:r>
            <w:r w:rsidR="00CB6CE0" w:rsidRPr="00CB6CE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CB6CE0"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CB6CE0"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CB6CE0"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CB6CE0"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CB6CE0"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CB6CE0" w:rsidRPr="00CB6CE0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5"/>
          </w:p>
        </w:tc>
        <w:tc>
          <w:tcPr>
            <w:tcW w:w="4606" w:type="dxa"/>
            <w:tcBorders>
              <w:top w:val="nil"/>
              <w:bottom w:val="nil"/>
            </w:tcBorders>
            <w:vAlign w:val="bottom"/>
          </w:tcPr>
          <w:p w14:paraId="7F2E0B98" w14:textId="77777777" w:rsidR="00EB554A" w:rsidRPr="00AE383C" w:rsidRDefault="00EB554A" w:rsidP="00495088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B554A" w14:paraId="5A626707" w14:textId="77777777" w:rsidTr="00495088">
        <w:trPr>
          <w:trHeight w:val="340"/>
        </w:trPr>
        <w:tc>
          <w:tcPr>
            <w:tcW w:w="4606" w:type="dxa"/>
            <w:tcBorders>
              <w:top w:val="nil"/>
            </w:tcBorders>
            <w:vAlign w:val="bottom"/>
          </w:tcPr>
          <w:p w14:paraId="05692969" w14:textId="77777777" w:rsidR="00EB554A" w:rsidRDefault="00EB554A" w:rsidP="00EB554A">
            <w:pPr>
              <w:rPr>
                <w:rFonts w:ascii="Arial" w:hAnsi="Arial" w:cs="Arial"/>
                <w:sz w:val="20"/>
                <w:szCs w:val="24"/>
              </w:rPr>
            </w:pPr>
            <w:r w:rsidRPr="00EB554A">
              <w:rPr>
                <w:rFonts w:ascii="Arial" w:hAnsi="Arial" w:cs="Arial"/>
                <w:sz w:val="18"/>
                <w:szCs w:val="24"/>
              </w:rPr>
              <w:t xml:space="preserve">Höhe des Selbstbehalts </w:t>
            </w:r>
            <w:r w:rsidR="00CB6CE0" w:rsidRPr="00CB6CE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CB6CE0" w:rsidRPr="00CB6CE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CB6CE0" w:rsidRPr="00CB6CE0">
              <w:rPr>
                <w:rFonts w:ascii="Arial" w:hAnsi="Arial" w:cs="Arial"/>
                <w:sz w:val="20"/>
                <w:szCs w:val="24"/>
              </w:rPr>
            </w:r>
            <w:r w:rsidR="00CB6CE0" w:rsidRPr="00CB6CE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CB6CE0"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CB6CE0"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CB6CE0"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CB6CE0"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CB6CE0"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CB6CE0" w:rsidRPr="00CB6CE0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6"/>
          </w:p>
          <w:p w14:paraId="571C75D6" w14:textId="3089BB3F" w:rsidR="0037410D" w:rsidRPr="00EB554A" w:rsidRDefault="0037410D" w:rsidP="00EB554A">
            <w:pPr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C953F3">
              <w:rPr>
                <w:rFonts w:ascii="Arial" w:hAnsi="Arial" w:cs="Arial"/>
                <w:sz w:val="18"/>
                <w:szCs w:val="18"/>
              </w:rPr>
              <w:t>MWSt</w:t>
            </w:r>
            <w:proofErr w:type="spellEnd"/>
            <w:r w:rsidRPr="00C953F3">
              <w:rPr>
                <w:rFonts w:ascii="Arial" w:hAnsi="Arial" w:cs="Arial"/>
                <w:sz w:val="18"/>
                <w:szCs w:val="18"/>
              </w:rPr>
              <w:t xml:space="preserve"> mitversichert</w:t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? </w:t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286F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Ja             </w:t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286F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77286F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77286F">
              <w:rPr>
                <w:rFonts w:ascii="Arial" w:hAnsi="Arial" w:cs="Arial"/>
                <w:sz w:val="20"/>
                <w:szCs w:val="24"/>
              </w:rPr>
              <w:t xml:space="preserve"> Nein</w:t>
            </w:r>
          </w:p>
        </w:tc>
        <w:tc>
          <w:tcPr>
            <w:tcW w:w="4606" w:type="dxa"/>
            <w:tcBorders>
              <w:top w:val="nil"/>
            </w:tcBorders>
            <w:vAlign w:val="bottom"/>
          </w:tcPr>
          <w:p w14:paraId="79E17C17" w14:textId="77777777" w:rsidR="00EB554A" w:rsidRPr="00AE383C" w:rsidRDefault="00EB554A" w:rsidP="00495088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0C176E4F" w14:textId="77777777" w:rsidR="001B191D" w:rsidRDefault="001B191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36600064" w14:textId="77777777" w:rsidR="00AE383C" w:rsidRPr="00495088" w:rsidRDefault="00AE383C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BFBD33F" w14:textId="77777777" w:rsidR="00495088" w:rsidRPr="00495088" w:rsidRDefault="00495088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6E3E657" w14:textId="6342B622" w:rsidR="00495088" w:rsidRPr="009001ED" w:rsidRDefault="004C30A2" w:rsidP="004950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01ED">
        <w:rPr>
          <w:rFonts w:ascii="Arial" w:hAnsi="Arial" w:cs="Arial"/>
          <w:b/>
          <w:bCs/>
          <w:sz w:val="24"/>
          <w:szCs w:val="24"/>
        </w:rPr>
        <w:t xml:space="preserve">Soll ein bestehender </w:t>
      </w:r>
      <w:proofErr w:type="spellStart"/>
      <w:r w:rsidRPr="009001ED">
        <w:rPr>
          <w:rFonts w:ascii="Arial" w:hAnsi="Arial" w:cs="Arial"/>
          <w:b/>
          <w:bCs/>
          <w:sz w:val="24"/>
          <w:szCs w:val="24"/>
        </w:rPr>
        <w:t>Factoringvertrag</w:t>
      </w:r>
      <w:proofErr w:type="spellEnd"/>
      <w:r w:rsidRPr="009001ED">
        <w:rPr>
          <w:rFonts w:ascii="Arial" w:hAnsi="Arial" w:cs="Arial"/>
          <w:b/>
          <w:bCs/>
          <w:sz w:val="24"/>
          <w:szCs w:val="24"/>
        </w:rPr>
        <w:t xml:space="preserve"> abgelöst werden?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8"/>
        <w:gridCol w:w="2923"/>
        <w:gridCol w:w="2771"/>
      </w:tblGrid>
      <w:tr w:rsidR="00870B00" w14:paraId="36D6B633" w14:textId="14085E11" w:rsidTr="00870B00">
        <w:tc>
          <w:tcPr>
            <w:tcW w:w="3368" w:type="dxa"/>
          </w:tcPr>
          <w:p w14:paraId="20A8A049" w14:textId="77777777" w:rsidR="00870B00" w:rsidRDefault="00870B00" w:rsidP="00495088">
            <w:pPr>
              <w:rPr>
                <w:rFonts w:ascii="Arial" w:hAnsi="Arial" w:cs="Arial"/>
                <w:sz w:val="20"/>
                <w:szCs w:val="24"/>
              </w:rPr>
            </w:pPr>
            <w:r w:rsidRPr="009001ED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BC54E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4E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BC54E6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  <w:p w14:paraId="7AA9B014" w14:textId="414CE75D" w:rsidR="00870B00" w:rsidRPr="009001ED" w:rsidRDefault="00870B00" w:rsidP="004950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1ED">
              <w:rPr>
                <w:rFonts w:ascii="Arial" w:hAnsi="Arial" w:cs="Arial"/>
                <w:sz w:val="20"/>
                <w:szCs w:val="20"/>
              </w:rPr>
              <w:t>Factoringinstitut</w:t>
            </w:r>
            <w:proofErr w:type="spellEnd"/>
            <w:r w:rsidRPr="009001E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6CE0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B6CE0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CB6CE0">
              <w:rPr>
                <w:rFonts w:ascii="Arial" w:hAnsi="Arial" w:cs="Arial"/>
                <w:sz w:val="20"/>
                <w:szCs w:val="24"/>
              </w:rPr>
            </w:r>
            <w:r w:rsidRPr="00CB6CE0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CB6CE0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CB6CE0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2923" w:type="dxa"/>
          </w:tcPr>
          <w:p w14:paraId="5AD4F563" w14:textId="6D0339BB" w:rsidR="00870B00" w:rsidRDefault="00870B00" w:rsidP="00495088">
            <w:pPr>
              <w:rPr>
                <w:rFonts w:ascii="Arial" w:hAnsi="Arial" w:cs="Arial"/>
                <w:sz w:val="24"/>
                <w:szCs w:val="24"/>
              </w:rPr>
            </w:pPr>
            <w:r w:rsidRPr="009001ED">
              <w:rPr>
                <w:rFonts w:ascii="Arial" w:hAnsi="Arial" w:cs="Arial"/>
                <w:sz w:val="20"/>
                <w:szCs w:val="20"/>
              </w:rPr>
              <w:t>nein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BC54E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4E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BC54E6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2771" w:type="dxa"/>
          </w:tcPr>
          <w:p w14:paraId="200D72D7" w14:textId="77777777" w:rsidR="00870B00" w:rsidRPr="009001ED" w:rsidRDefault="00870B00" w:rsidP="00495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9D9B3C" w14:textId="77777777" w:rsidR="00870B00" w:rsidRDefault="00870B00" w:rsidP="00AE60E7">
      <w:pPr>
        <w:spacing w:after="0" w:line="240" w:lineRule="auto"/>
        <w:rPr>
          <w:rFonts w:ascii="Arial" w:hAnsi="Arial" w:cs="Arial"/>
          <w:szCs w:val="24"/>
        </w:rPr>
      </w:pPr>
    </w:p>
    <w:p w14:paraId="648B0510" w14:textId="31F65252" w:rsidR="00495088" w:rsidRPr="00870B00" w:rsidRDefault="00870B00" w:rsidP="00AE60E7">
      <w:pPr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  <w:r w:rsidRPr="00870B00">
        <w:rPr>
          <w:rFonts w:ascii="Arial" w:hAnsi="Arial" w:cs="Arial"/>
          <w:b/>
          <w:bCs/>
          <w:szCs w:val="24"/>
        </w:rPr>
        <w:t>Bilanzeffekte</w:t>
      </w:r>
      <w:r w:rsidRPr="00870B00">
        <w:rPr>
          <w:rFonts w:ascii="Arial" w:hAnsi="Arial" w:cs="Arial"/>
          <w:b/>
          <w:bCs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8"/>
        <w:gridCol w:w="2923"/>
        <w:gridCol w:w="2771"/>
      </w:tblGrid>
      <w:tr w:rsidR="00870B00" w14:paraId="6FC3F1F7" w14:textId="77777777" w:rsidTr="0090247B">
        <w:tc>
          <w:tcPr>
            <w:tcW w:w="3368" w:type="dxa"/>
          </w:tcPr>
          <w:p w14:paraId="2F649290" w14:textId="1E42C101" w:rsidR="00870B00" w:rsidRPr="00870B00" w:rsidRDefault="00870B00" w:rsidP="0090247B">
            <w:pPr>
              <w:rPr>
                <w:rFonts w:ascii="Arial" w:hAnsi="Arial" w:cs="Arial"/>
                <w:sz w:val="20"/>
                <w:szCs w:val="24"/>
              </w:rPr>
            </w:pPr>
            <w:bookmarkStart w:id="17" w:name="_Hlk126673444"/>
            <w:r>
              <w:rPr>
                <w:rFonts w:ascii="Arial" w:hAnsi="Arial" w:cs="Arial"/>
                <w:sz w:val="20"/>
                <w:szCs w:val="24"/>
              </w:rPr>
              <w:t>Bilanzeffekte gewünscht?</w:t>
            </w:r>
          </w:p>
        </w:tc>
        <w:tc>
          <w:tcPr>
            <w:tcW w:w="2923" w:type="dxa"/>
          </w:tcPr>
          <w:p w14:paraId="40577DFF" w14:textId="3969567A" w:rsidR="00870B00" w:rsidRDefault="00870B00" w:rsidP="009024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              </w:t>
            </w:r>
            <w:r w:rsidRPr="00BC54E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4E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BC54E6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2771" w:type="dxa"/>
          </w:tcPr>
          <w:p w14:paraId="1E799644" w14:textId="2823668A" w:rsidR="00870B00" w:rsidRDefault="00870B00" w:rsidP="00870B0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nein          </w:t>
            </w:r>
            <w:r w:rsidRPr="00BC54E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4E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01275A">
              <w:rPr>
                <w:rFonts w:ascii="Arial" w:hAnsi="Arial" w:cs="Arial"/>
                <w:sz w:val="20"/>
                <w:szCs w:val="24"/>
              </w:rPr>
            </w:r>
            <w:r w:rsidR="0001275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BC54E6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  <w:p w14:paraId="778977C0" w14:textId="77777777" w:rsidR="00870B00" w:rsidRPr="009001ED" w:rsidRDefault="00870B00" w:rsidP="00902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7"/>
    </w:tbl>
    <w:p w14:paraId="33E1ED78" w14:textId="77777777" w:rsidR="004C30A2" w:rsidRDefault="004C30A2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1A6FDC3" w14:textId="77777777" w:rsidR="00870B00" w:rsidRDefault="00870B00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76978F" w14:textId="77777777" w:rsidR="00870B00" w:rsidRDefault="00870B00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44E12E6" w14:textId="3E620C17" w:rsidR="00495088" w:rsidRPr="0077286F" w:rsidRDefault="002463FC" w:rsidP="00AE60E7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Ergänzend zu den oben genannten Informationen bitten wir um Überlassung einer aktuellen Offen-Posten-Liste </w:t>
      </w:r>
      <w:r w:rsidRPr="0077286F">
        <w:rPr>
          <w:rFonts w:ascii="Arial" w:hAnsi="Arial" w:cs="Arial"/>
          <w:sz w:val="20"/>
          <w:szCs w:val="24"/>
        </w:rPr>
        <w:t>Debitoren</w:t>
      </w:r>
      <w:r w:rsidR="0037410D" w:rsidRPr="0077286F">
        <w:rPr>
          <w:rFonts w:ascii="Arial" w:hAnsi="Arial" w:cs="Arial"/>
          <w:sz w:val="20"/>
          <w:szCs w:val="24"/>
        </w:rPr>
        <w:t xml:space="preserve"> und Kreditoren</w:t>
      </w:r>
      <w:r w:rsidRPr="0077286F">
        <w:rPr>
          <w:rFonts w:ascii="Arial" w:hAnsi="Arial" w:cs="Arial"/>
          <w:sz w:val="20"/>
          <w:szCs w:val="24"/>
        </w:rPr>
        <w:t xml:space="preserve"> sowie </w:t>
      </w:r>
      <w:r>
        <w:rPr>
          <w:rFonts w:ascii="Arial" w:hAnsi="Arial" w:cs="Arial"/>
          <w:sz w:val="20"/>
          <w:szCs w:val="24"/>
        </w:rPr>
        <w:t xml:space="preserve">einer </w:t>
      </w:r>
      <w:r w:rsidR="006430EA">
        <w:rPr>
          <w:rFonts w:ascii="Arial" w:hAnsi="Arial" w:cs="Arial"/>
          <w:sz w:val="20"/>
          <w:szCs w:val="24"/>
        </w:rPr>
        <w:t>b</w:t>
      </w:r>
      <w:r>
        <w:rPr>
          <w:rFonts w:ascii="Arial" w:hAnsi="Arial" w:cs="Arial"/>
          <w:sz w:val="20"/>
          <w:szCs w:val="24"/>
        </w:rPr>
        <w:t xml:space="preserve">etriebswirtschaftlichen Auswertung inkl. Summen- und </w:t>
      </w:r>
      <w:r w:rsidRPr="0077286F">
        <w:rPr>
          <w:rFonts w:ascii="Arial" w:hAnsi="Arial" w:cs="Arial"/>
          <w:sz w:val="20"/>
          <w:szCs w:val="24"/>
        </w:rPr>
        <w:t>Saldenliste.</w:t>
      </w:r>
    </w:p>
    <w:p w14:paraId="1C661237" w14:textId="62EC956D" w:rsidR="00763243" w:rsidRPr="005D4D9B" w:rsidRDefault="00763243" w:rsidP="00AE60E7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77286F">
        <w:rPr>
          <w:rFonts w:ascii="Arial" w:hAnsi="Arial" w:cs="Arial"/>
          <w:sz w:val="20"/>
          <w:szCs w:val="24"/>
        </w:rPr>
        <w:t>Falls vorhanden, ersuchen wir auch um Übermittlung der Polizze der Warenkreditversicherung</w:t>
      </w:r>
      <w:r w:rsidR="00781CE7" w:rsidRPr="0077286F">
        <w:rPr>
          <w:rFonts w:ascii="Arial" w:hAnsi="Arial" w:cs="Arial"/>
          <w:sz w:val="20"/>
          <w:szCs w:val="24"/>
        </w:rPr>
        <w:t>.</w:t>
      </w:r>
    </w:p>
    <w:p w14:paraId="354453B7" w14:textId="77777777" w:rsidR="00495088" w:rsidRPr="005D4D9B" w:rsidRDefault="00495088" w:rsidP="00F83674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194C6CF3" w14:textId="77777777" w:rsidR="00495088" w:rsidRPr="005D4D9B" w:rsidRDefault="00495088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3FC6C1D" w14:textId="77777777" w:rsidR="00495088" w:rsidRPr="005D4D9B" w:rsidRDefault="00495088" w:rsidP="00AE60E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5CC531A" w14:textId="5491B4BF" w:rsidR="00495088" w:rsidRDefault="00495088" w:rsidP="00D6519F">
      <w:pPr>
        <w:spacing w:after="0"/>
        <w:jc w:val="both"/>
        <w:rPr>
          <w:rFonts w:ascii="Arial" w:hAnsi="Arial" w:cs="Arial"/>
          <w:sz w:val="18"/>
          <w:szCs w:val="24"/>
        </w:rPr>
      </w:pPr>
      <w:r w:rsidRPr="00AC0C2F">
        <w:rPr>
          <w:rFonts w:ascii="Arial" w:hAnsi="Arial" w:cs="Arial"/>
          <w:sz w:val="18"/>
          <w:szCs w:val="24"/>
        </w:rPr>
        <w:t xml:space="preserve">Hiermit entbinde(n) ich/wir </w:t>
      </w:r>
      <w:r w:rsidR="003C7E3F" w:rsidRPr="00AC0C2F">
        <w:rPr>
          <w:rFonts w:ascii="Arial" w:hAnsi="Arial" w:cs="Arial"/>
          <w:sz w:val="18"/>
          <w:szCs w:val="24"/>
          <w:u w:val="single"/>
        </w:rPr>
        <w:fldChar w:fldCharType="begin">
          <w:ffData>
            <w:name w:val="Text30"/>
            <w:enabled/>
            <w:calcOnExit w:val="0"/>
            <w:textInput>
              <w:default w:val="                                                                                                  "/>
            </w:textInput>
          </w:ffData>
        </w:fldChar>
      </w:r>
      <w:bookmarkStart w:id="18" w:name="Text30"/>
      <w:r w:rsidR="003C7E3F" w:rsidRPr="00AC0C2F">
        <w:rPr>
          <w:rFonts w:ascii="Arial" w:hAnsi="Arial" w:cs="Arial"/>
          <w:sz w:val="18"/>
          <w:szCs w:val="24"/>
          <w:u w:val="single"/>
        </w:rPr>
        <w:instrText xml:space="preserve"> FORMTEXT </w:instrText>
      </w:r>
      <w:r w:rsidR="003C7E3F" w:rsidRPr="00AC0C2F">
        <w:rPr>
          <w:rFonts w:ascii="Arial" w:hAnsi="Arial" w:cs="Arial"/>
          <w:sz w:val="18"/>
          <w:szCs w:val="24"/>
          <w:u w:val="single"/>
        </w:rPr>
      </w:r>
      <w:r w:rsidR="003C7E3F" w:rsidRPr="00AC0C2F">
        <w:rPr>
          <w:rFonts w:ascii="Arial" w:hAnsi="Arial" w:cs="Arial"/>
          <w:sz w:val="18"/>
          <w:szCs w:val="24"/>
          <w:u w:val="single"/>
        </w:rPr>
        <w:fldChar w:fldCharType="separate"/>
      </w:r>
      <w:r w:rsidR="003C7E3F" w:rsidRPr="00AC0C2F">
        <w:rPr>
          <w:rFonts w:ascii="Arial" w:hAnsi="Arial" w:cs="Arial"/>
          <w:noProof/>
          <w:sz w:val="18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  <w:r w:rsidR="003C7E3F" w:rsidRPr="00AC0C2F">
        <w:rPr>
          <w:rFonts w:ascii="Arial" w:hAnsi="Arial" w:cs="Arial"/>
          <w:sz w:val="18"/>
          <w:szCs w:val="24"/>
          <w:u w:val="single"/>
        </w:rPr>
        <w:fldChar w:fldCharType="end"/>
      </w:r>
      <w:bookmarkEnd w:id="18"/>
      <w:r w:rsidRPr="00AC0C2F">
        <w:rPr>
          <w:rFonts w:ascii="Arial" w:hAnsi="Arial" w:cs="Arial"/>
          <w:sz w:val="18"/>
          <w:szCs w:val="24"/>
        </w:rPr>
        <w:t xml:space="preserve"> (Name[n] / konkreter Firmenwortlaut) die Oberbank AG gegenüber anderen mit der Abwicklung des Factorings betrauten Finanzinstituten (insb. Coface – Companie </w:t>
      </w:r>
      <w:proofErr w:type="spellStart"/>
      <w:r w:rsidRPr="00AC0C2F">
        <w:rPr>
          <w:rFonts w:ascii="Arial" w:hAnsi="Arial" w:cs="Arial"/>
          <w:sz w:val="18"/>
          <w:szCs w:val="24"/>
        </w:rPr>
        <w:t>Francaise</w:t>
      </w:r>
      <w:proofErr w:type="spellEnd"/>
      <w:r w:rsidRPr="00AC0C2F">
        <w:rPr>
          <w:rFonts w:ascii="Arial" w:hAnsi="Arial" w:cs="Arial"/>
          <w:sz w:val="18"/>
          <w:szCs w:val="24"/>
        </w:rPr>
        <w:t xml:space="preserve"> </w:t>
      </w:r>
      <w:proofErr w:type="spellStart"/>
      <w:r w:rsidRPr="00AC0C2F">
        <w:rPr>
          <w:rFonts w:ascii="Arial" w:hAnsi="Arial" w:cs="Arial"/>
          <w:sz w:val="18"/>
          <w:szCs w:val="24"/>
        </w:rPr>
        <w:t>d’Assurance</w:t>
      </w:r>
      <w:proofErr w:type="spellEnd"/>
      <w:r w:rsidRPr="00AC0C2F">
        <w:rPr>
          <w:rFonts w:ascii="Arial" w:hAnsi="Arial" w:cs="Arial"/>
          <w:sz w:val="18"/>
          <w:szCs w:val="24"/>
        </w:rPr>
        <w:t xml:space="preserve"> </w:t>
      </w:r>
      <w:proofErr w:type="spellStart"/>
      <w:r w:rsidRPr="00AC0C2F">
        <w:rPr>
          <w:rFonts w:ascii="Arial" w:hAnsi="Arial" w:cs="Arial"/>
          <w:sz w:val="18"/>
          <w:szCs w:val="24"/>
        </w:rPr>
        <w:t>pour</w:t>
      </w:r>
      <w:proofErr w:type="spellEnd"/>
      <w:r w:rsidRPr="00AC0C2F">
        <w:rPr>
          <w:rFonts w:ascii="Arial" w:hAnsi="Arial" w:cs="Arial"/>
          <w:sz w:val="18"/>
          <w:szCs w:val="24"/>
        </w:rPr>
        <w:t xml:space="preserve"> le Commerce </w:t>
      </w:r>
      <w:proofErr w:type="spellStart"/>
      <w:r w:rsidRPr="00AC0C2F">
        <w:rPr>
          <w:rFonts w:ascii="Arial" w:hAnsi="Arial" w:cs="Arial"/>
          <w:sz w:val="18"/>
          <w:szCs w:val="24"/>
        </w:rPr>
        <w:t>Extérieur</w:t>
      </w:r>
      <w:proofErr w:type="spellEnd"/>
      <w:r w:rsidRPr="00AC0C2F">
        <w:rPr>
          <w:rFonts w:ascii="Arial" w:hAnsi="Arial" w:cs="Arial"/>
          <w:sz w:val="18"/>
          <w:szCs w:val="24"/>
        </w:rPr>
        <w:t xml:space="preserve"> S.A., Niederlassung Austria) ausdrücklich vom Bankgeheimnis und erkläre(n) mich/uns mit der Weiterleitung der hier von mir/uns bekanntgegebenen Daten zum Zwecke der Risikoeinschätzung einverstanden. Diese Entbindung vom Bankgeheimnis umfasst alle gegenwärtigen und künftigen Informationen im Zusammenhang mit der Geschäftsbeziehung, insbesondere im Rahmen von Factoring/Forfaitierung.</w:t>
      </w:r>
    </w:p>
    <w:p w14:paraId="2A9CD9A0" w14:textId="77777777" w:rsidR="00D6519F" w:rsidRPr="005D4D9B" w:rsidRDefault="00D6519F" w:rsidP="00D6519F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5E55860C" w14:textId="77777777" w:rsidR="00341031" w:rsidRPr="005D4D9B" w:rsidRDefault="00341031" w:rsidP="00D6519F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120459AC" w14:textId="77777777" w:rsidR="00D6519F" w:rsidRPr="005D4D9B" w:rsidRDefault="00D6519F" w:rsidP="00D6519F">
      <w:pPr>
        <w:spacing w:after="0"/>
        <w:jc w:val="both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1562"/>
        <w:gridCol w:w="1334"/>
        <w:gridCol w:w="4026"/>
      </w:tblGrid>
      <w:tr w:rsidR="001E7B4F" w:rsidRPr="00D6519F" w14:paraId="0C095044" w14:textId="77777777" w:rsidTr="00276E8E">
        <w:trPr>
          <w:trHeight w:val="340"/>
        </w:trPr>
        <w:tc>
          <w:tcPr>
            <w:tcW w:w="2150" w:type="dxa"/>
            <w:tcBorders>
              <w:top w:val="nil"/>
              <w:bottom w:val="single" w:sz="4" w:space="0" w:color="auto"/>
            </w:tcBorders>
            <w:vAlign w:val="center"/>
          </w:tcPr>
          <w:p w14:paraId="4BF0D0C2" w14:textId="08A3351C" w:rsidR="001E7B4F" w:rsidRPr="00D6519F" w:rsidRDefault="003C7E3F" w:rsidP="003C7E3F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9" w:name="Text1"/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9"/>
            <w:r w:rsidR="001E7B4F" w:rsidRPr="00D6519F">
              <w:rPr>
                <w:rFonts w:ascii="Arial" w:hAnsi="Arial" w:cs="Arial"/>
                <w:sz w:val="20"/>
                <w:szCs w:val="24"/>
              </w:rPr>
              <w:t>, am</w:t>
            </w: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  <w:vAlign w:val="center"/>
          </w:tcPr>
          <w:p w14:paraId="708581EF" w14:textId="5F7BB901" w:rsidR="001E7B4F" w:rsidRPr="00D6519F" w:rsidRDefault="003C7E3F" w:rsidP="003C7E3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20"/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4CD69766" w14:textId="77777777" w:rsidR="001E7B4F" w:rsidRPr="00D6519F" w:rsidRDefault="001E7B4F" w:rsidP="00D6519F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4" w:space="0" w:color="auto"/>
            </w:tcBorders>
            <w:vAlign w:val="bottom"/>
          </w:tcPr>
          <w:p w14:paraId="5F7AFB58" w14:textId="4E5CF40C" w:rsidR="001E7B4F" w:rsidRPr="00D6519F" w:rsidRDefault="00276E8E" w:rsidP="00276E8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21"/>
          </w:p>
        </w:tc>
      </w:tr>
      <w:tr w:rsidR="001E7B4F" w:rsidRPr="00D6519F" w14:paraId="78575E5B" w14:textId="77777777" w:rsidTr="00341031">
        <w:trPr>
          <w:trHeight w:val="340"/>
        </w:trPr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14:paraId="5C58E664" w14:textId="77777777" w:rsidR="001E7B4F" w:rsidRPr="00D6519F" w:rsidRDefault="001E7B4F" w:rsidP="001E7B4F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14:paraId="598B722D" w14:textId="77777777" w:rsidR="001E7B4F" w:rsidRPr="00D6519F" w:rsidRDefault="001E7B4F" w:rsidP="001E7B4F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55A81F1C" w14:textId="77777777" w:rsidR="001E7B4F" w:rsidRPr="00D6519F" w:rsidRDefault="001E7B4F" w:rsidP="001E7B4F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bottom w:val="nil"/>
            </w:tcBorders>
          </w:tcPr>
          <w:p w14:paraId="2DBE4B31" w14:textId="77777777" w:rsidR="001E7B4F" w:rsidRPr="00D6519F" w:rsidRDefault="001E7B4F" w:rsidP="00D6519F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E7B4F">
              <w:rPr>
                <w:rFonts w:ascii="Arial" w:hAnsi="Arial" w:cs="Arial"/>
                <w:sz w:val="16"/>
                <w:szCs w:val="24"/>
              </w:rPr>
              <w:t>Firmenmäßige Fertigung</w:t>
            </w:r>
          </w:p>
        </w:tc>
      </w:tr>
    </w:tbl>
    <w:p w14:paraId="62B4B1EC" w14:textId="77777777" w:rsidR="00D66815" w:rsidRDefault="00D66815" w:rsidP="0034103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ACBB4CE" w14:textId="07DDCAAB" w:rsidR="00D6519F" w:rsidRPr="00BC54E6" w:rsidRDefault="006430EA" w:rsidP="0034103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54E6">
        <w:rPr>
          <w:rFonts w:ascii="Arial" w:hAnsi="Arial" w:cs="Arial"/>
          <w:b/>
          <w:bCs/>
          <w:sz w:val="24"/>
          <w:szCs w:val="24"/>
        </w:rPr>
        <w:t xml:space="preserve">Kontakt: </w:t>
      </w:r>
      <w:r w:rsidR="00C953F3">
        <w:rPr>
          <w:rFonts w:ascii="Arial" w:hAnsi="Arial" w:cs="Arial"/>
          <w:b/>
          <w:bCs/>
          <w:sz w:val="24"/>
          <w:szCs w:val="24"/>
        </w:rPr>
        <w:t>beratung.</w:t>
      </w:r>
      <w:r w:rsidRPr="00BC54E6">
        <w:rPr>
          <w:rFonts w:ascii="Arial" w:hAnsi="Arial" w:cs="Arial"/>
          <w:b/>
          <w:bCs/>
          <w:sz w:val="24"/>
          <w:szCs w:val="24"/>
        </w:rPr>
        <w:t>factoring@oberbank.</w:t>
      </w:r>
      <w:r w:rsidR="00C953F3">
        <w:rPr>
          <w:rFonts w:ascii="Arial" w:hAnsi="Arial" w:cs="Arial"/>
          <w:b/>
          <w:bCs/>
          <w:sz w:val="24"/>
          <w:szCs w:val="24"/>
        </w:rPr>
        <w:t>at</w:t>
      </w:r>
    </w:p>
    <w:sectPr w:rsidR="00D6519F" w:rsidRPr="00BC54E6" w:rsidSect="001B274B">
      <w:headerReference w:type="default" r:id="rId6"/>
      <w:headerReference w:type="first" r:id="rId7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254E2" w14:textId="77777777" w:rsidR="005B6BEA" w:rsidRDefault="005B6BEA" w:rsidP="00D6519F">
      <w:pPr>
        <w:spacing w:after="0" w:line="240" w:lineRule="auto"/>
      </w:pPr>
      <w:r>
        <w:separator/>
      </w:r>
    </w:p>
  </w:endnote>
  <w:endnote w:type="continuationSeparator" w:id="0">
    <w:p w14:paraId="77A5265A" w14:textId="77777777" w:rsidR="005B6BEA" w:rsidRDefault="005B6BEA" w:rsidP="00D6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98D57" w14:textId="77777777" w:rsidR="005B6BEA" w:rsidRDefault="005B6BEA" w:rsidP="00D6519F">
      <w:pPr>
        <w:spacing w:after="0" w:line="240" w:lineRule="auto"/>
      </w:pPr>
      <w:r>
        <w:separator/>
      </w:r>
    </w:p>
  </w:footnote>
  <w:footnote w:type="continuationSeparator" w:id="0">
    <w:p w14:paraId="2F1EBF0F" w14:textId="77777777" w:rsidR="005B6BEA" w:rsidRDefault="005B6BEA" w:rsidP="00D6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287D0" w14:textId="77777777" w:rsidR="00AC23E1" w:rsidRDefault="00AC23E1" w:rsidP="00AC23E1">
    <w:pPr>
      <w:pStyle w:val="Kopfzeile"/>
      <w:jc w:val="right"/>
    </w:pPr>
    <w:r>
      <w:rPr>
        <w:noProof/>
      </w:rPr>
      <w:drawing>
        <wp:inline distT="0" distB="0" distL="0" distR="0" wp14:anchorId="5EA5A241" wp14:editId="134E9319">
          <wp:extent cx="1594018" cy="288000"/>
          <wp:effectExtent l="0" t="0" r="6350" b="0"/>
          <wp:docPr id="2" name="Grafik 2" descr="Oberbank AG | Familie und Beru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erbank AG | Familie und Beru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333"/>
                  <a:stretch/>
                </pic:blipFill>
                <pic:spPr bwMode="auto">
                  <a:xfrm>
                    <a:off x="0" y="0"/>
                    <a:ext cx="1594018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0E313" w14:textId="77777777" w:rsidR="00AC23E1" w:rsidRDefault="00AC23E1" w:rsidP="00AC23E1">
    <w:pPr>
      <w:pStyle w:val="Kopfzeile"/>
      <w:jc w:val="right"/>
    </w:pPr>
    <w:r>
      <w:rPr>
        <w:noProof/>
      </w:rPr>
      <w:drawing>
        <wp:inline distT="0" distB="0" distL="0" distR="0" wp14:anchorId="486DE6BF" wp14:editId="3B39FDDC">
          <wp:extent cx="1594018" cy="288000"/>
          <wp:effectExtent l="0" t="0" r="6350" b="0"/>
          <wp:docPr id="1" name="Grafik 1" descr="Oberbank AG | Familie und Beru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erbank AG | Familie und Beru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333"/>
                  <a:stretch/>
                </pic:blipFill>
                <pic:spPr bwMode="auto">
                  <a:xfrm>
                    <a:off x="0" y="0"/>
                    <a:ext cx="1594018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revisionView w:markup="0" w:comments="0" w:insDel="0" w:formatting="0" w:inkAnnotation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44"/>
    <w:rsid w:val="0001275A"/>
    <w:rsid w:val="00037A54"/>
    <w:rsid w:val="001011AB"/>
    <w:rsid w:val="00145C7A"/>
    <w:rsid w:val="001B191D"/>
    <w:rsid w:val="001B274B"/>
    <w:rsid w:val="001C06F0"/>
    <w:rsid w:val="001D6B8F"/>
    <w:rsid w:val="001E7B4F"/>
    <w:rsid w:val="0023397F"/>
    <w:rsid w:val="00241856"/>
    <w:rsid w:val="002463FC"/>
    <w:rsid w:val="00246AD5"/>
    <w:rsid w:val="00276E8E"/>
    <w:rsid w:val="00315644"/>
    <w:rsid w:val="00332489"/>
    <w:rsid w:val="00341031"/>
    <w:rsid w:val="00350924"/>
    <w:rsid w:val="0037410D"/>
    <w:rsid w:val="00385946"/>
    <w:rsid w:val="003C0853"/>
    <w:rsid w:val="003C7E3F"/>
    <w:rsid w:val="004104B2"/>
    <w:rsid w:val="00495088"/>
    <w:rsid w:val="004A7DB1"/>
    <w:rsid w:val="004C30A2"/>
    <w:rsid w:val="005477EF"/>
    <w:rsid w:val="005902AA"/>
    <w:rsid w:val="005B6BEA"/>
    <w:rsid w:val="005C1B17"/>
    <w:rsid w:val="005D4D9B"/>
    <w:rsid w:val="006430EA"/>
    <w:rsid w:val="00655D4A"/>
    <w:rsid w:val="0067389B"/>
    <w:rsid w:val="00705C9B"/>
    <w:rsid w:val="00746937"/>
    <w:rsid w:val="007474F2"/>
    <w:rsid w:val="007616E6"/>
    <w:rsid w:val="00763243"/>
    <w:rsid w:val="0077286F"/>
    <w:rsid w:val="00781CE7"/>
    <w:rsid w:val="007D2D19"/>
    <w:rsid w:val="007E21F8"/>
    <w:rsid w:val="00861A6A"/>
    <w:rsid w:val="00870B00"/>
    <w:rsid w:val="008C5B84"/>
    <w:rsid w:val="008F314A"/>
    <w:rsid w:val="009001ED"/>
    <w:rsid w:val="0091394E"/>
    <w:rsid w:val="00933615"/>
    <w:rsid w:val="009D7857"/>
    <w:rsid w:val="00A36E37"/>
    <w:rsid w:val="00AC0C2F"/>
    <w:rsid w:val="00AC23E1"/>
    <w:rsid w:val="00AD1A92"/>
    <w:rsid w:val="00AE383C"/>
    <w:rsid w:val="00AE60E7"/>
    <w:rsid w:val="00B1045C"/>
    <w:rsid w:val="00B43704"/>
    <w:rsid w:val="00B87B74"/>
    <w:rsid w:val="00BC54E6"/>
    <w:rsid w:val="00C82B15"/>
    <w:rsid w:val="00C953F3"/>
    <w:rsid w:val="00CA09E7"/>
    <w:rsid w:val="00CB6CE0"/>
    <w:rsid w:val="00D45A47"/>
    <w:rsid w:val="00D6519F"/>
    <w:rsid w:val="00D66815"/>
    <w:rsid w:val="00DE3FDE"/>
    <w:rsid w:val="00E14C2A"/>
    <w:rsid w:val="00E334AD"/>
    <w:rsid w:val="00EB554A"/>
    <w:rsid w:val="00F83674"/>
    <w:rsid w:val="00FB0F44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E5714"/>
  <w15:chartTrackingRefBased/>
  <w15:docId w15:val="{8AFA1C7C-5E92-4BA7-9A94-E3F2FB48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C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65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19F"/>
  </w:style>
  <w:style w:type="paragraph" w:styleId="Fuzeile">
    <w:name w:val="footer"/>
    <w:basedOn w:val="Standard"/>
    <w:link w:val="FuzeileZchn"/>
    <w:uiPriority w:val="99"/>
    <w:unhideWhenUsed/>
    <w:rsid w:val="00D65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19F"/>
  </w:style>
  <w:style w:type="character" w:styleId="Hyperlink">
    <w:name w:val="Hyperlink"/>
    <w:basedOn w:val="Absatz-Standardschriftart"/>
    <w:uiPriority w:val="99"/>
    <w:unhideWhenUsed/>
    <w:rsid w:val="00D6519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519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B6C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Filzmoser</dc:creator>
  <cp:keywords/>
  <dc:description/>
  <cp:lastModifiedBy>Braunsperger, Petra</cp:lastModifiedBy>
  <cp:revision>2</cp:revision>
  <cp:lastPrinted>2023-05-30T10:50:00Z</cp:lastPrinted>
  <dcterms:created xsi:type="dcterms:W3CDTF">2024-09-30T09:40:00Z</dcterms:created>
  <dcterms:modified xsi:type="dcterms:W3CDTF">2024-09-30T09:40:00Z</dcterms:modified>
</cp:coreProperties>
</file>